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42"/>
          <w:szCs w:val="42"/>
        </w:rPr>
      </w:pPr>
      <w:r>
        <w:rPr>
          <w:rFonts w:hAnsi="黑体" w:eastAsia="黑体"/>
        </w:rPr>
        <w:t>附件</w:t>
      </w:r>
      <w:r>
        <w:rPr>
          <w:rFonts w:eastAsia="黑体"/>
        </w:rPr>
        <w:t>1</w:t>
      </w:r>
    </w:p>
    <w:p>
      <w:pPr>
        <w:spacing w:before="120" w:beforeLines="50" w:after="120" w:afterLines="50" w:line="540" w:lineRule="exact"/>
        <w:jc w:val="center"/>
        <w:rPr>
          <w:rFonts w:hint="eastAsia" w:ascii="方正小标宋简体" w:hAnsi="宋体" w:eastAsia="方正小标宋简体"/>
          <w:sz w:val="42"/>
          <w:szCs w:val="42"/>
        </w:rPr>
      </w:pPr>
      <w:r>
        <w:rPr>
          <w:rFonts w:hint="eastAsia" w:ascii="方正小标宋简体" w:hAnsi="宋体" w:eastAsia="方正小标宋简体"/>
          <w:sz w:val="42"/>
          <w:szCs w:val="42"/>
        </w:rPr>
        <w:t>2021年</w:t>
      </w:r>
      <w:r>
        <w:rPr>
          <w:rFonts w:hint="eastAsia" w:ascii="方正小标宋简体" w:hAnsi="宋体" w:eastAsia="方正小标宋简体"/>
          <w:sz w:val="42"/>
          <w:szCs w:val="42"/>
          <w:lang w:val="en-US" w:eastAsia="zh-CN"/>
        </w:rPr>
        <w:t>大丰区</w:t>
      </w:r>
      <w:r>
        <w:rPr>
          <w:rFonts w:hint="eastAsia" w:ascii="方正小标宋简体" w:hAnsi="宋体" w:eastAsia="方正小标宋简体"/>
          <w:sz w:val="42"/>
          <w:szCs w:val="42"/>
        </w:rPr>
        <w:t>教育局教师资格认定工作安排表</w:t>
      </w:r>
    </w:p>
    <w:tbl>
      <w:tblPr>
        <w:tblStyle w:val="3"/>
        <w:tblW w:w="912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1896"/>
        <w:gridCol w:w="5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书宋简体"/>
                <w:b/>
                <w:bCs/>
                <w:sz w:val="21"/>
                <w:szCs w:val="21"/>
              </w:rPr>
            </w:pPr>
            <w:r>
              <w:rPr>
                <w:rFonts w:eastAsia="方正书宋简体"/>
                <w:b/>
                <w:bCs/>
                <w:sz w:val="21"/>
                <w:szCs w:val="21"/>
              </w:rPr>
              <w:t>时 间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书宋简体"/>
                <w:b/>
                <w:bCs/>
                <w:sz w:val="21"/>
                <w:szCs w:val="21"/>
              </w:rPr>
            </w:pPr>
            <w:r>
              <w:rPr>
                <w:rFonts w:eastAsia="方正书宋简体"/>
                <w:b/>
                <w:bCs/>
                <w:sz w:val="21"/>
                <w:szCs w:val="21"/>
              </w:rPr>
              <w:t>工作安排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书宋简体"/>
                <w:b/>
                <w:bCs/>
                <w:sz w:val="21"/>
                <w:szCs w:val="21"/>
              </w:rPr>
            </w:pPr>
            <w:r>
              <w:rPr>
                <w:rFonts w:eastAsia="方正书宋简体"/>
                <w:b/>
                <w:bCs/>
                <w:sz w:val="21"/>
                <w:szCs w:val="21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20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22</w:t>
            </w:r>
            <w:r>
              <w:rPr>
                <w:rFonts w:eastAsia="方正书宋简体"/>
                <w:sz w:val="21"/>
                <w:szCs w:val="21"/>
              </w:rPr>
              <w:t>年4月-6月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政策咨询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eastAsia="方正书宋简体"/>
                <w:sz w:val="21"/>
                <w:szCs w:val="21"/>
                <w:lang w:val="en-US"/>
              </w:rPr>
            </w:pPr>
            <w:r>
              <w:rPr>
                <w:rFonts w:hint="eastAsia" w:eastAsia="方正书宋简体"/>
                <w:color w:val="000000"/>
                <w:sz w:val="21"/>
                <w:szCs w:val="21"/>
                <w:lang w:val="en-US" w:eastAsia="zh-CN"/>
              </w:rPr>
              <w:t>大丰区教育局组织人事科 0515-83512802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年4月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21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 xml:space="preserve">- 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方正书宋简体"/>
                <w:sz w:val="21"/>
                <w:szCs w:val="21"/>
              </w:rPr>
              <w:t>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第一次教师资格认定网上报名申请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color w:val="141414"/>
                <w:sz w:val="21"/>
                <w:szCs w:val="21"/>
              </w:rPr>
              <w:t>申请人员进行网上申报（网址：www.jszg.edu.cn）。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方正书宋简体"/>
                <w:sz w:val="21"/>
                <w:szCs w:val="21"/>
              </w:rPr>
              <w:t>月2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-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方正书宋简体"/>
                <w:sz w:val="21"/>
                <w:szCs w:val="21"/>
              </w:rPr>
              <w:t>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第一次申请认定教师资格体检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在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盐城市大丰区人民医院</w:t>
            </w:r>
            <w:r>
              <w:rPr>
                <w:rFonts w:eastAsia="方正书宋简体"/>
                <w:sz w:val="21"/>
                <w:szCs w:val="21"/>
              </w:rPr>
              <w:t>参加盐城市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大丰区</w:t>
            </w:r>
            <w:r>
              <w:rPr>
                <w:rFonts w:eastAsia="方正书宋简体"/>
                <w:sz w:val="21"/>
                <w:szCs w:val="21"/>
              </w:rPr>
              <w:t>教育局教师资格认定</w:t>
            </w:r>
            <w:r>
              <w:rPr>
                <w:rFonts w:ascii="Times New Roman" w:hAnsi="Times New Roman" w:eastAsia="方正书宋简体" w:cs="Times New Roman"/>
                <w:sz w:val="21"/>
                <w:szCs w:val="21"/>
              </w:rPr>
              <w:t>体检。（详见体检相关注意事项）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5</w:t>
            </w:r>
            <w:r>
              <w:rPr>
                <w:rFonts w:eastAsia="方正书宋简体"/>
                <w:sz w:val="21"/>
                <w:szCs w:val="21"/>
              </w:rPr>
              <w:t>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16</w:t>
            </w:r>
            <w:r>
              <w:rPr>
                <w:rFonts w:eastAsia="方正书宋简体"/>
                <w:sz w:val="21"/>
                <w:szCs w:val="21"/>
              </w:rPr>
              <w:t>-2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0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书宋简体"/>
                <w:sz w:val="21"/>
                <w:szCs w:val="21"/>
              </w:rPr>
              <w:t>第一次教师资格认定现场确认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确认地点：盐城市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大丰区教育局</w:t>
            </w:r>
            <w:r>
              <w:rPr>
                <w:rFonts w:eastAsia="方正书宋简体"/>
                <w:sz w:val="21"/>
                <w:szCs w:val="21"/>
              </w:rPr>
              <w:t>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金丰南大街1号</w:t>
            </w:r>
            <w:r>
              <w:rPr>
                <w:rFonts w:eastAsia="方正书宋简体"/>
                <w:sz w:val="21"/>
                <w:szCs w:val="21"/>
              </w:rPr>
              <w:t>）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组织人事科204</w:t>
            </w:r>
            <w:r>
              <w:rPr>
                <w:rFonts w:eastAsia="方正书宋简体"/>
                <w:sz w:val="21"/>
                <w:szCs w:val="21"/>
              </w:rPr>
              <w:t>，并按公告第五项要求准备相关材料。</w:t>
            </w:r>
          </w:p>
          <w:p>
            <w:pPr>
              <w:spacing w:line="320" w:lineRule="exact"/>
              <w:rPr>
                <w:rFonts w:hint="default" w:eastAsia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上午9：00-11:30 下午15:00-17:30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书宋简体"/>
                <w:sz w:val="21"/>
                <w:szCs w:val="21"/>
                <w:lang w:val="en-US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5月下旬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第一次教师资格审查认定</w:t>
            </w:r>
          </w:p>
        </w:tc>
        <w:tc>
          <w:tcPr>
            <w:tcW w:w="5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审查材料。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方正书宋简体"/>
                <w:sz w:val="21"/>
                <w:szCs w:val="21"/>
                <w:lang w:val="en-US" w:eastAsia="zh-CN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6月</w:t>
            </w:r>
          </w:p>
        </w:tc>
        <w:tc>
          <w:tcPr>
            <w:tcW w:w="189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第一次教师资格认定发证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eastAsia="方正书宋简体"/>
                <w:sz w:val="21"/>
                <w:szCs w:val="21"/>
                <w:lang w:eastAsia="zh-CN"/>
              </w:rPr>
            </w:pPr>
            <w:r>
              <w:rPr>
                <w:rFonts w:eastAsia="方正书宋简体"/>
                <w:sz w:val="21"/>
                <w:szCs w:val="21"/>
              </w:rPr>
              <w:t>申请人凭本人身份证到盐城市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大丰区教育局</w:t>
            </w:r>
            <w:r>
              <w:rPr>
                <w:rFonts w:eastAsia="方正书宋简体"/>
                <w:sz w:val="21"/>
                <w:szCs w:val="21"/>
              </w:rPr>
              <w:t>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金丰南大街1号</w:t>
            </w:r>
            <w:r>
              <w:rPr>
                <w:rFonts w:eastAsia="方正书宋简体"/>
                <w:sz w:val="21"/>
                <w:szCs w:val="21"/>
              </w:rPr>
              <w:t>）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组织人事科204</w:t>
            </w:r>
            <w:r>
              <w:rPr>
                <w:rFonts w:eastAsia="方正书宋简体"/>
                <w:sz w:val="21"/>
                <w:szCs w:val="21"/>
              </w:rPr>
              <w:t>领取教师资格证书。</w:t>
            </w:r>
            <w:r>
              <w:rPr>
                <w:rFonts w:ascii="Times New Roman" w:hAnsi="Times New Roman" w:eastAsia="方正书宋简体" w:cs="Times New Roman"/>
                <w:sz w:val="21"/>
                <w:szCs w:val="21"/>
              </w:rPr>
              <w:t>具体发证时间在</w:t>
            </w:r>
            <w:r>
              <w:rPr>
                <w:rFonts w:hint="eastAsia" w:ascii="Times New Roman" w:hAnsi="Times New Roman" w:eastAsia="方正书宋简体" w:cs="Times New Roman"/>
                <w:sz w:val="21"/>
                <w:szCs w:val="21"/>
                <w:lang w:val="en-US" w:eastAsia="zh-CN"/>
              </w:rPr>
              <w:t>大丰教育平台</w:t>
            </w:r>
            <w:r>
              <w:rPr>
                <w:rFonts w:ascii="Times New Roman" w:hAnsi="Times New Roman" w:eastAsia="方正书宋简体" w:cs="Times New Roman"/>
                <w:sz w:val="21"/>
                <w:szCs w:val="21"/>
              </w:rPr>
              <w:t>网站另行通知</w:t>
            </w:r>
            <w:r>
              <w:rPr>
                <w:rFonts w:hint="eastAsia" w:ascii="Times New Roman" w:hAnsi="Times New Roman" w:eastAsia="方正书宋简体" w:cs="Times New Roman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方正书宋简体"/>
                <w:sz w:val="21"/>
                <w:szCs w:val="21"/>
              </w:rPr>
              <w:t>月2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-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方正书宋简体"/>
                <w:sz w:val="21"/>
                <w:szCs w:val="21"/>
              </w:rPr>
              <w:t>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第二次教师资格认定网上报名申请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申请人员进行网上申报（网址：www.jszg.edu.cn）。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6</w:t>
            </w:r>
            <w:r>
              <w:rPr>
                <w:rFonts w:eastAsia="方正书宋简体"/>
                <w:sz w:val="21"/>
                <w:szCs w:val="21"/>
              </w:rPr>
              <w:t>月2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eastAsia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书宋简体"/>
                <w:sz w:val="21"/>
                <w:szCs w:val="21"/>
              </w:rPr>
              <w:t>-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方正书宋简体"/>
                <w:sz w:val="21"/>
                <w:szCs w:val="21"/>
              </w:rPr>
              <w:t>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书宋简体"/>
                <w:sz w:val="21"/>
                <w:szCs w:val="21"/>
              </w:rPr>
              <w:t>第二次申请认定教师资格体检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方正书宋简体"/>
                <w:sz w:val="21"/>
                <w:szCs w:val="21"/>
              </w:rPr>
              <w:t>在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盐城市大丰区人民医院</w:t>
            </w:r>
            <w:r>
              <w:rPr>
                <w:rFonts w:eastAsia="方正书宋简体"/>
                <w:sz w:val="21"/>
                <w:szCs w:val="21"/>
              </w:rPr>
              <w:t>参加盐城市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大丰区</w:t>
            </w:r>
            <w:r>
              <w:rPr>
                <w:rFonts w:eastAsia="方正书宋简体"/>
                <w:sz w:val="21"/>
                <w:szCs w:val="21"/>
              </w:rPr>
              <w:t>教育局教师资格认定</w:t>
            </w:r>
            <w:r>
              <w:rPr>
                <w:rFonts w:ascii="Times New Roman" w:hAnsi="Times New Roman" w:eastAsia="方正书宋简体" w:cs="Times New Roman"/>
                <w:sz w:val="21"/>
                <w:szCs w:val="21"/>
              </w:rPr>
              <w:t>体检。（详见体检相关注意事项）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方正书宋简体"/>
                <w:sz w:val="21"/>
                <w:szCs w:val="21"/>
              </w:rPr>
              <w:t>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11-15</w:t>
            </w:r>
            <w:r>
              <w:rPr>
                <w:rFonts w:eastAsia="方正书宋简体"/>
                <w:sz w:val="21"/>
                <w:szCs w:val="21"/>
              </w:rPr>
              <w:t>日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第二次教师资格认定现场确认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确认地点：盐城市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大丰区教育局</w:t>
            </w:r>
            <w:r>
              <w:rPr>
                <w:rFonts w:eastAsia="方正书宋简体"/>
                <w:sz w:val="21"/>
                <w:szCs w:val="21"/>
              </w:rPr>
              <w:t>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金丰南大街1号</w:t>
            </w:r>
            <w:r>
              <w:rPr>
                <w:rFonts w:eastAsia="方正书宋简体"/>
                <w:sz w:val="21"/>
                <w:szCs w:val="21"/>
              </w:rPr>
              <w:t>）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组织人事科204</w:t>
            </w:r>
            <w:r>
              <w:rPr>
                <w:rFonts w:eastAsia="方正书宋简体"/>
                <w:sz w:val="21"/>
                <w:szCs w:val="21"/>
              </w:rPr>
              <w:t>，并按公告第五项要求准备相关材料。</w:t>
            </w:r>
          </w:p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上午9：00-11:30 下午15:00-17:30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20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7</w:t>
            </w:r>
            <w:r>
              <w:rPr>
                <w:rFonts w:eastAsia="方正书宋简体"/>
                <w:sz w:val="21"/>
                <w:szCs w:val="21"/>
              </w:rPr>
              <w:t>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下</w:t>
            </w:r>
            <w:r>
              <w:rPr>
                <w:rFonts w:eastAsia="方正书宋简体"/>
                <w:sz w:val="21"/>
                <w:szCs w:val="21"/>
              </w:rPr>
              <w:t>旬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第二次教师资格审查认定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审查材料。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6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202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2</w:t>
            </w:r>
            <w:r>
              <w:rPr>
                <w:rFonts w:eastAsia="方正书宋简体"/>
                <w:sz w:val="21"/>
                <w:szCs w:val="21"/>
              </w:rPr>
              <w:t>年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8</w:t>
            </w:r>
            <w:r>
              <w:rPr>
                <w:rFonts w:eastAsia="方正书宋简体"/>
                <w:sz w:val="21"/>
                <w:szCs w:val="21"/>
              </w:rPr>
              <w:t>月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第二次教师资格认定发证</w:t>
            </w:r>
          </w:p>
        </w:tc>
        <w:tc>
          <w:tcPr>
            <w:tcW w:w="5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eastAsia="方正书宋简体"/>
                <w:sz w:val="21"/>
                <w:szCs w:val="21"/>
              </w:rPr>
            </w:pPr>
            <w:r>
              <w:rPr>
                <w:rFonts w:eastAsia="方正书宋简体"/>
                <w:sz w:val="21"/>
                <w:szCs w:val="21"/>
              </w:rPr>
              <w:t>申请人凭本人身份证到盐城市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大丰区教育局</w:t>
            </w:r>
            <w:r>
              <w:rPr>
                <w:rFonts w:eastAsia="方正书宋简体"/>
                <w:sz w:val="21"/>
                <w:szCs w:val="21"/>
              </w:rPr>
              <w:t>（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金丰南大街1号</w:t>
            </w:r>
            <w:r>
              <w:rPr>
                <w:rFonts w:eastAsia="方正书宋简体"/>
                <w:sz w:val="21"/>
                <w:szCs w:val="21"/>
              </w:rPr>
              <w:t>）</w:t>
            </w:r>
            <w:r>
              <w:rPr>
                <w:rFonts w:hint="eastAsia" w:eastAsia="方正书宋简体"/>
                <w:sz w:val="21"/>
                <w:szCs w:val="21"/>
                <w:lang w:val="en-US" w:eastAsia="zh-CN"/>
              </w:rPr>
              <w:t>组织人事科204</w:t>
            </w:r>
            <w:r>
              <w:rPr>
                <w:rFonts w:eastAsia="方正书宋简体"/>
                <w:sz w:val="21"/>
                <w:szCs w:val="21"/>
              </w:rPr>
              <w:t>领取教师资格证书。</w:t>
            </w:r>
            <w:r>
              <w:rPr>
                <w:rFonts w:ascii="Times New Roman" w:hAnsi="Times New Roman" w:eastAsia="方正书宋简体" w:cs="Times New Roman"/>
                <w:sz w:val="21"/>
                <w:szCs w:val="21"/>
              </w:rPr>
              <w:t>具体发证时间在</w:t>
            </w:r>
            <w:r>
              <w:rPr>
                <w:rFonts w:hint="eastAsia" w:ascii="Times New Roman" w:hAnsi="Times New Roman" w:eastAsia="方正书宋简体" w:cs="Times New Roman"/>
                <w:sz w:val="21"/>
                <w:szCs w:val="21"/>
                <w:lang w:val="en-US" w:eastAsia="zh-CN"/>
              </w:rPr>
              <w:t>大丰教育平台</w:t>
            </w:r>
            <w:r>
              <w:rPr>
                <w:rFonts w:ascii="Times New Roman" w:hAnsi="Times New Roman" w:eastAsia="方正书宋简体" w:cs="Times New Roman"/>
                <w:sz w:val="21"/>
                <w:szCs w:val="21"/>
              </w:rPr>
              <w:t>网站另行通知</w:t>
            </w:r>
            <w:r>
              <w:rPr>
                <w:rFonts w:hint="eastAsia" w:ascii="Times New Roman" w:hAnsi="Times New Roman" w:eastAsia="方正书宋简体" w:cs="Times New Roman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widowControl/>
        <w:spacing w:line="40" w:lineRule="exact"/>
        <w:jc w:val="left"/>
        <w:rPr>
          <w:rFonts w:hint="eastAsia" w:ascii="仿宋_GB2312" w:hAnsi="Calibri"/>
          <w:b/>
        </w:rPr>
      </w:pPr>
    </w:p>
    <w:p>
      <w:pPr>
        <w:spacing w:line="300" w:lineRule="exact"/>
        <w:rPr>
          <w:rFonts w:hint="eastAsia" w:ascii="楷体_GB2312" w:hAnsi="Times New Roman" w:eastAsia="楷体_GB2312" w:cs="Times New Roman"/>
          <w:sz w:val="21"/>
          <w:szCs w:val="21"/>
        </w:rPr>
      </w:pPr>
      <w:r>
        <w:rPr>
          <w:rFonts w:hint="eastAsia" w:ascii="楷体_GB2312" w:eastAsia="楷体_GB2312"/>
          <w:sz w:val="21"/>
          <w:szCs w:val="21"/>
        </w:rPr>
        <w:t>备注：</w:t>
      </w:r>
      <w:r>
        <w:rPr>
          <w:rFonts w:hint="eastAsia" w:ascii="楷体_GB2312" w:hAnsi="Times New Roman" w:eastAsia="楷体_GB2312" w:cs="Times New Roman"/>
          <w:sz w:val="21"/>
          <w:szCs w:val="21"/>
        </w:rPr>
        <w:t>根据疫情防控工作要求，所有进入人员查验“场所码”“苏康码”“行程码”， 提供 48 小时核酸证明，佩戴口罩，并配合体温检测。其它疫情防控要求，一律按照省、 市疫情防控工作规定执行。若现场确认期间，疫情防控有最新要求，按最新要求执行。</w:t>
      </w:r>
    </w:p>
    <w:p>
      <w:pPr>
        <w:spacing w:line="300" w:lineRule="exact"/>
        <w:rPr>
          <w:rFonts w:hint="eastAsia" w:ascii="楷体_GB2312" w:hAnsi="Times New Roman" w:eastAsia="楷体_GB2312" w:cs="Times New Roman"/>
          <w:sz w:val="21"/>
          <w:szCs w:val="21"/>
        </w:rPr>
      </w:pPr>
    </w:p>
    <w:p>
      <w:pPr>
        <w:widowControl/>
        <w:spacing w:line="300" w:lineRule="exact"/>
        <w:jc w:val="left"/>
        <w:rPr>
          <w:rFonts w:hint="eastAsia" w:ascii="楷体_GB2312" w:eastAsia="楷体_GB2312"/>
          <w:color w:val="FF0000"/>
          <w:kern w:val="0"/>
          <w:sz w:val="21"/>
          <w:szCs w:val="21"/>
        </w:rPr>
      </w:pPr>
    </w:p>
    <w:p>
      <w:pPr>
        <w:widowControl/>
        <w:spacing w:line="300" w:lineRule="exact"/>
        <w:jc w:val="left"/>
        <w:rPr>
          <w:rFonts w:hint="eastAsia" w:ascii="楷体_GB2312" w:eastAsia="楷体_GB2312"/>
          <w:color w:val="FF0000"/>
          <w:kern w:val="0"/>
          <w:sz w:val="21"/>
          <w:szCs w:val="21"/>
        </w:rPr>
        <w:sectPr>
          <w:pgSz w:w="11906" w:h="16838"/>
          <w:pgMar w:top="1701" w:right="1418" w:bottom="1701" w:left="1418" w:header="851" w:footer="1134" w:gutter="0"/>
          <w:cols w:space="720" w:num="1"/>
          <w:docGrid w:linePitch="312" w:charSpace="0"/>
        </w:sectPr>
      </w:pP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>
      <w:pPr>
        <w:spacing w:after="240" w:afterLines="100" w:line="70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盐城市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val="en-US" w:eastAsia="zh-CN"/>
        </w:rPr>
        <w:t>大丰区</w:t>
      </w: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认定机构基本信息</w:t>
      </w:r>
    </w:p>
    <w:tbl>
      <w:tblPr>
        <w:tblStyle w:val="3"/>
        <w:tblW w:w="141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693"/>
        <w:gridCol w:w="2835"/>
        <w:gridCol w:w="5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方正书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书宋简体"/>
                <w:b/>
                <w:bCs/>
                <w:color w:val="000000"/>
                <w:kern w:val="0"/>
                <w:sz w:val="24"/>
                <w:szCs w:val="24"/>
              </w:rPr>
              <w:t>认定机构名称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方正书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书宋简体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方正书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书宋简体"/>
                <w:b/>
                <w:bCs/>
                <w:color w:val="000000"/>
                <w:kern w:val="0"/>
                <w:sz w:val="24"/>
                <w:szCs w:val="24"/>
              </w:rPr>
              <w:t>咨询邮箱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方正书宋简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书宋简体"/>
                <w:b/>
                <w:bCs/>
                <w:color w:val="000000"/>
                <w:kern w:val="0"/>
                <w:sz w:val="24"/>
                <w:szCs w:val="24"/>
              </w:rPr>
              <w:t>认定范围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书宋简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eastAsia="方正书宋简体"/>
                <w:color w:val="000000"/>
                <w:kern w:val="0"/>
                <w:sz w:val="24"/>
              </w:rPr>
              <w:t>盐城市大丰区教育局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书宋简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方正书宋简体"/>
                <w:color w:val="000000"/>
                <w:kern w:val="0"/>
                <w:sz w:val="24"/>
                <w:lang w:val="en-US" w:eastAsia="zh-CN"/>
              </w:rPr>
              <w:t>0515-</w:t>
            </w:r>
            <w:r>
              <w:rPr>
                <w:rFonts w:eastAsia="方正书宋简体"/>
                <w:color w:val="000000"/>
                <w:kern w:val="0"/>
                <w:sz w:val="24"/>
              </w:rPr>
              <w:t>83512802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eastAsia="方正书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书宋简体" w:cs="Times New Roman"/>
                <w:color w:val="000000"/>
                <w:kern w:val="0"/>
                <w:sz w:val="24"/>
              </w:rPr>
              <w:t>dfjyjrenshike@163.com</w:t>
            </w:r>
          </w:p>
        </w:tc>
        <w:tc>
          <w:tcPr>
            <w:tcW w:w="5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方正书宋简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eastAsia="方正书宋简体"/>
                <w:color w:val="000000"/>
                <w:kern w:val="0"/>
                <w:sz w:val="24"/>
              </w:rPr>
              <w:t>本区域内初级中学、小学、幼儿园教师资格</w:t>
            </w:r>
          </w:p>
        </w:tc>
      </w:tr>
    </w:tbl>
    <w:p>
      <w:pPr>
        <w:spacing w:line="20" w:lineRule="exact"/>
        <w:rPr>
          <w:rFonts w:hint="eastAsia"/>
        </w:rPr>
        <w:sectPr>
          <w:footerReference r:id="rId3" w:type="default"/>
          <w:pgSz w:w="16838" w:h="11906" w:orient="landscape"/>
          <w:pgMar w:top="1701" w:right="1418" w:bottom="1701" w:left="1418" w:header="851" w:footer="1134" w:gutter="0"/>
          <w:cols w:space="720" w:num="1"/>
          <w:docGrid w:linePitch="579" w:charSpace="-849"/>
        </w:sectPr>
      </w:pPr>
    </w:p>
    <w:p>
      <w:pPr>
        <w:rPr>
          <w:rFonts w:hint="eastAsia" w:ascii="仿宋_GB2312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p>
      <w:pPr>
        <w:jc w:val="center"/>
        <w:rPr>
          <w:rFonts w:hint="eastAsia" w:ascii="黑体" w:hAnsi="楷体_GB2312" w:eastAsia="黑体"/>
          <w:sz w:val="30"/>
          <w:szCs w:val="30"/>
        </w:rPr>
      </w:pPr>
      <w:r>
        <w:rPr>
          <w:rFonts w:hint="eastAsia" w:ascii="黑体" w:hAnsi="楷体_GB2312" w:eastAsia="黑体"/>
          <w:sz w:val="30"/>
          <w:szCs w:val="30"/>
        </w:rPr>
        <w:t>大丰人民医院</w:t>
      </w:r>
      <w:r>
        <w:rPr>
          <w:rFonts w:hint="eastAsia" w:ascii="宋体" w:hAnsi="宋体"/>
          <w:b/>
          <w:sz w:val="30"/>
          <w:szCs w:val="30"/>
        </w:rPr>
        <w:t>疫情期间体检</w:t>
      </w:r>
      <w:r>
        <w:rPr>
          <w:rFonts w:hint="eastAsia" w:ascii="黑体" w:hAnsi="楷体_GB2312" w:eastAsia="黑体"/>
          <w:sz w:val="30"/>
          <w:szCs w:val="30"/>
        </w:rPr>
        <w:t>须知</w:t>
      </w:r>
    </w:p>
    <w:p>
      <w:pPr>
        <w:jc w:val="left"/>
        <w:rPr>
          <w:rFonts w:hint="eastAsia" w:ascii="黑体" w:hAnsi="楷体_GB2312" w:eastAsia="黑体"/>
          <w:sz w:val="21"/>
          <w:szCs w:val="21"/>
        </w:rPr>
      </w:pPr>
    </w:p>
    <w:p>
      <w:pPr>
        <w:pStyle w:val="6"/>
        <w:numPr>
          <w:ilvl w:val="0"/>
          <w:numId w:val="1"/>
        </w:numPr>
        <w:spacing w:after="240" w:line="240" w:lineRule="atLeast"/>
        <w:ind w:firstLineChars="0"/>
        <w:rPr>
          <w:rFonts w:hint="eastAsia" w:ascii="黑体" w:hAnsi="楷体_GB2312" w:eastAsia="黑体"/>
          <w:b/>
          <w:bCs/>
          <w:sz w:val="21"/>
          <w:szCs w:val="21"/>
        </w:rPr>
      </w:pPr>
      <w:r>
        <w:rPr>
          <w:rFonts w:hint="eastAsia" w:ascii="黑体" w:hAnsi="楷体_GB2312" w:eastAsia="黑体"/>
          <w:b/>
          <w:bCs/>
          <w:sz w:val="21"/>
          <w:szCs w:val="21"/>
        </w:rPr>
        <w:t>疫情期间来本中心体检需注意：</w:t>
      </w:r>
    </w:p>
    <w:p>
      <w:pPr>
        <w:numPr>
          <w:ilvl w:val="0"/>
          <w:numId w:val="2"/>
        </w:numPr>
        <w:spacing w:line="2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体检前需准备“苏康码”和</w:t>
      </w:r>
      <w:r>
        <w:rPr>
          <w:rFonts w:hint="eastAsia" w:ascii="宋体" w:hAnsi="宋体" w:cs="宋体"/>
          <w:sz w:val="21"/>
          <w:szCs w:val="21"/>
        </w:rPr>
        <w:t>/</w:t>
      </w:r>
      <w:r>
        <w:rPr>
          <w:rFonts w:hint="eastAsia" w:ascii="黑体" w:hAnsi="楷体_GB2312" w:eastAsia="黑体"/>
          <w:sz w:val="21"/>
          <w:szCs w:val="21"/>
        </w:rPr>
        <w:t>或到体检中心扫“行程码”</w:t>
      </w:r>
      <w:r>
        <w:rPr>
          <w:rFonts w:hint="eastAsia" w:ascii="黑体" w:hAnsi="楷体_GB2312" w:eastAsia="黑体"/>
          <w:sz w:val="21"/>
          <w:szCs w:val="21"/>
          <w:lang w:eastAsia="zh-CN"/>
        </w:rPr>
        <w:t>、“</w:t>
      </w:r>
      <w:r>
        <w:rPr>
          <w:rFonts w:hint="eastAsia" w:ascii="黑体" w:hAnsi="楷体_GB2312" w:eastAsia="黑体"/>
          <w:sz w:val="21"/>
          <w:szCs w:val="21"/>
          <w:lang w:val="en-US" w:eastAsia="zh-CN"/>
        </w:rPr>
        <w:t>场所码</w:t>
      </w:r>
      <w:r>
        <w:rPr>
          <w:rFonts w:hint="eastAsia" w:ascii="黑体" w:hAnsi="楷体_GB2312" w:eastAsia="黑体"/>
          <w:sz w:val="21"/>
          <w:szCs w:val="21"/>
          <w:lang w:eastAsia="zh-CN"/>
        </w:rPr>
        <w:t>”</w:t>
      </w:r>
      <w:r>
        <w:rPr>
          <w:rFonts w:hint="eastAsia" w:ascii="黑体" w:hAnsi="楷体_GB2312" w:eastAsia="黑体"/>
          <w:sz w:val="21"/>
          <w:szCs w:val="21"/>
        </w:rPr>
        <w:t>；</w:t>
      </w:r>
    </w:p>
    <w:p>
      <w:pPr>
        <w:spacing w:line="2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2、体检前需签定流行病学调查承诺书；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3、体检时请出示身份证，以便进行身份核实，实行实名制体检；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4、进入体检中心需正确佩戴口罩；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5、到达体检中心需现场测量体温；</w:t>
      </w:r>
    </w:p>
    <w:p>
      <w:pPr>
        <w:spacing w:line="340" w:lineRule="atLeast"/>
        <w:rPr>
          <w:rFonts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6、为避免人员聚集，请尽可能在预约时间段内前来体检。</w:t>
      </w:r>
    </w:p>
    <w:p>
      <w:pPr>
        <w:numPr>
          <w:ilvl w:val="0"/>
          <w:numId w:val="3"/>
        </w:num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体检前一天避免过度劳累，体检前三日尽量清淡饮食，体检当日早晨禁食、禁水、禁食口香糖（进食会影响采血化验结果，还会影响胆囊B超检查）。</w:t>
      </w:r>
    </w:p>
    <w:p>
      <w:pPr>
        <w:numPr>
          <w:ilvl w:val="0"/>
          <w:numId w:val="4"/>
        </w:num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采血后请您局部按压5分钟，避免皮下出血。</w:t>
      </w:r>
    </w:p>
    <w:p>
      <w:pPr>
        <w:numPr>
          <w:ilvl w:val="0"/>
          <w:numId w:val="4"/>
        </w:num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患有糖尿病、高血压、心脏病、哮喘等体检人员，请将平日服用的药携带备用，体检前不能贸然停药，对晨起需要服药者，可少量白水吞服；高血压患者应常规服药，以便于体检医生对目前的降压方案进行评价；糖尿病患者或其他慢性病患者，应在采血后及时服药，不可因体检耽误常规治疗。</w:t>
      </w:r>
    </w:p>
    <w:p>
      <w:pPr>
        <w:numPr>
          <w:ilvl w:val="0"/>
          <w:numId w:val="4"/>
        </w:numPr>
        <w:spacing w:line="340" w:lineRule="atLeast"/>
        <w:rPr>
          <w:rFonts w:hint="eastAsia" w:ascii="黑体" w:hAnsi="楷体_GB2312" w:eastAsia="黑体"/>
          <w:b/>
          <w:bCs/>
          <w:sz w:val="21"/>
          <w:szCs w:val="21"/>
        </w:rPr>
      </w:pPr>
      <w:r>
        <w:rPr>
          <w:rFonts w:hint="eastAsia" w:ascii="黑体" w:hAnsi="楷体_GB2312" w:eastAsia="黑体"/>
          <w:b/>
          <w:bCs/>
          <w:sz w:val="21"/>
          <w:szCs w:val="21"/>
        </w:rPr>
        <w:t>其它注意事项：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1、请体检人员在体检当日一次性完成所有体检项目（除特殊项目及另定时间项目外），以免体检资料遗失，体检指引单当年作废；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2、已怀孕或者计划怀孕者，请预先告知医护人员，勿做放射类检查项目；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3、女士应特别注意：未婚女性不做妇科检查，妇科检查仅限于已婚者，妇科检查需排空小便；月经期间请暂勿做妇科检查，月经干净3天后再补做这项检查；女同志月经期间不宜做妇科检查和尿检，女性子宫附件、男性前列腺需憋尿，女士最好不要穿连衣裙、长筒连裤袜；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4、个人体检项目全部完成后，本中心</w:t>
      </w:r>
      <w:r>
        <w:rPr>
          <w:rFonts w:hint="eastAsia" w:ascii="黑体" w:hAnsi="楷体_GB2312" w:eastAsia="黑体"/>
          <w:sz w:val="21"/>
          <w:szCs w:val="21"/>
          <w:lang w:val="en-US" w:eastAsia="zh-CN"/>
        </w:rPr>
        <w:t>将体检报告直接提供给大丰区教育局</w:t>
      </w:r>
      <w:r>
        <w:rPr>
          <w:rFonts w:hint="eastAsia" w:ascii="黑体" w:hAnsi="楷体_GB2312" w:eastAsia="黑体"/>
          <w:sz w:val="21"/>
          <w:szCs w:val="21"/>
        </w:rPr>
        <w:t>。特殊情况本中心将随时与单位或个人联系。</w:t>
      </w:r>
    </w:p>
    <w:p>
      <w:pPr>
        <w:spacing w:line="340" w:lineRule="atLeast"/>
        <w:rPr>
          <w:rFonts w:hint="eastAsia" w:ascii="黑体" w:hAnsi="楷体_GB2312" w:eastAsia="黑体"/>
          <w:b/>
          <w:sz w:val="21"/>
          <w:szCs w:val="21"/>
        </w:rPr>
      </w:pPr>
      <w:r>
        <w:rPr>
          <w:rFonts w:hint="eastAsia" w:ascii="黑体" w:hAnsi="楷体_GB2312" w:eastAsia="黑体"/>
          <w:b/>
          <w:sz w:val="21"/>
          <w:szCs w:val="21"/>
        </w:rPr>
        <w:t>备注：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体检中心地点：大丰区幸福东大街139号</w:t>
      </w:r>
      <w:r>
        <w:rPr>
          <w:rFonts w:ascii="黑体" w:hAnsi="楷体_GB2312" w:eastAsia="黑体"/>
          <w:sz w:val="21"/>
          <w:szCs w:val="21"/>
        </w:rPr>
        <w:t>(</w:t>
      </w:r>
      <w:r>
        <w:rPr>
          <w:rFonts w:hint="eastAsia" w:ascii="黑体" w:hAnsi="楷体_GB2312" w:eastAsia="黑体"/>
          <w:sz w:val="21"/>
          <w:szCs w:val="21"/>
        </w:rPr>
        <w:t>人民医院幸福院区门诊二楼B区</w:t>
      </w:r>
      <w:r>
        <w:rPr>
          <w:rFonts w:ascii="黑体" w:hAnsi="楷体_GB2312" w:eastAsia="黑体"/>
          <w:sz w:val="21"/>
          <w:szCs w:val="21"/>
        </w:rPr>
        <w:t>)</w:t>
      </w:r>
      <w:r>
        <w:rPr>
          <w:rFonts w:hint="eastAsia" w:ascii="黑体" w:hAnsi="楷体_GB2312" w:eastAsia="黑体"/>
          <w:sz w:val="21"/>
          <w:szCs w:val="21"/>
        </w:rPr>
        <w:t xml:space="preserve">   </w:t>
      </w:r>
    </w:p>
    <w:p>
      <w:pPr>
        <w:spacing w:line="340" w:lineRule="atLeast"/>
        <w:rPr>
          <w:rFonts w:ascii="黑体" w:hAnsi="楷体_GB2312" w:eastAsia="黑体"/>
          <w:sz w:val="21"/>
          <w:szCs w:val="21"/>
        </w:rPr>
      </w:pPr>
      <w:r>
        <w:rPr>
          <w:rFonts w:hint="eastAsia" w:ascii="黑体" w:hAnsi="楷体_GB2312" w:eastAsia="黑体"/>
          <w:sz w:val="21"/>
          <w:szCs w:val="21"/>
        </w:rPr>
        <w:t>联系电话：</w:t>
      </w:r>
      <w:r>
        <w:rPr>
          <w:rFonts w:hint="eastAsia" w:ascii="黑体" w:hAnsi="楷体_GB2312" w:eastAsia="黑体"/>
          <w:sz w:val="21"/>
          <w:szCs w:val="21"/>
          <w:lang w:val="en-US" w:eastAsia="zh-CN"/>
        </w:rPr>
        <w:t>0515-</w:t>
      </w:r>
      <w:r>
        <w:rPr>
          <w:rFonts w:ascii="黑体" w:hAnsi="楷体_GB2312" w:eastAsia="黑体"/>
          <w:sz w:val="21"/>
          <w:szCs w:val="21"/>
        </w:rPr>
        <w:t>83530077</w:t>
      </w:r>
    </w:p>
    <w:p>
      <w:pPr>
        <w:spacing w:line="340" w:lineRule="atLeast"/>
        <w:rPr>
          <w:rFonts w:hint="eastAsia" w:ascii="黑体" w:hAnsi="楷体_GB2312" w:eastAsia="黑体"/>
          <w:sz w:val="21"/>
          <w:szCs w:val="21"/>
          <w:lang w:val="en-US" w:eastAsia="zh-CN"/>
        </w:rPr>
      </w:pPr>
      <w:r>
        <w:rPr>
          <w:rFonts w:hint="eastAsia" w:ascii="黑体" w:hAnsi="楷体_GB2312" w:eastAsia="黑体"/>
          <w:b/>
          <w:bCs/>
          <w:sz w:val="21"/>
          <w:szCs w:val="21"/>
          <w:lang w:val="en-US" w:eastAsia="zh-CN"/>
        </w:rPr>
        <w:t>申请人员网报提交两天后进行电话预约（如4月21日网报提交，4月23日电话预约）</w:t>
      </w:r>
    </w:p>
    <w:p>
      <w:pPr>
        <w:spacing w:line="340" w:lineRule="atLeast"/>
        <w:rPr>
          <w:rFonts w:hint="eastAsia" w:ascii="黑体" w:hAnsi="楷体_GB2312" w:eastAsia="黑体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黑体" w:hAnsi="楷体_GB2312" w:eastAsia="黑体" w:cs="Times New Roman"/>
          <w:b/>
          <w:bCs/>
          <w:sz w:val="21"/>
          <w:szCs w:val="21"/>
          <w:lang w:val="en-US" w:eastAsia="zh-CN"/>
        </w:rPr>
        <w:t>请自行下载对应学段体检表（分为普通中小学和幼儿园教师），双面打印，个人信息填写完整，贴好照片，等级正确电话信息，体检时携带前往。</w:t>
      </w:r>
    </w:p>
    <w:p>
      <w:pPr>
        <w:rPr>
          <w:sz w:val="21"/>
          <w:szCs w:val="21"/>
        </w:rPr>
      </w:pPr>
    </w:p>
    <w:p>
      <w:pPr>
        <w:spacing w:line="2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eastAsia="宋体"/>
        <w:sz w:val="28"/>
        <w:szCs w:val="28"/>
      </w:rPr>
      <w:fldChar w:fldCharType="begin"/>
    </w:r>
    <w:r>
      <w:rPr>
        <w:rStyle w:val="5"/>
        <w:rFonts w:eastAsia="宋体"/>
        <w:sz w:val="28"/>
        <w:szCs w:val="28"/>
      </w:rPr>
      <w:instrText xml:space="preserve"> PAGE </w:instrText>
    </w:r>
    <w:r>
      <w:rPr>
        <w:rStyle w:val="5"/>
        <w:rFonts w:eastAsia="宋体"/>
        <w:sz w:val="28"/>
        <w:szCs w:val="28"/>
      </w:rPr>
      <w:fldChar w:fldCharType="separate"/>
    </w:r>
    <w:r>
      <w:rPr>
        <w:rStyle w:val="5"/>
        <w:rFonts w:eastAsia="宋体"/>
        <w:sz w:val="28"/>
        <w:szCs w:val="28"/>
      </w:rPr>
      <w:t>12</w:t>
    </w:r>
    <w:r>
      <w:rPr>
        <w:rStyle w:val="5"/>
        <w:rFonts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CD732"/>
    <w:multiLevelType w:val="singleLevel"/>
    <w:tmpl w:val="871CD7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E7BE5FF"/>
    <w:multiLevelType w:val="singleLevel"/>
    <w:tmpl w:val="0E7BE5F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2AC7F98"/>
    <w:multiLevelType w:val="multilevel"/>
    <w:tmpl w:val="72AC7F9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172DB"/>
    <w:multiLevelType w:val="multilevel"/>
    <w:tmpl w:val="772172D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E00D4"/>
    <w:rsid w:val="03B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2022-04-15T10:11:00Z</dcterms:created>
  <dc:creator>跨越时空的记忆</dc:creator>
  <cp:lastModifiedBy>跨越时空的记忆</cp:lastModifiedBy>
  <dcterms:modified xsi:type="dcterms:W3CDTF">2022-04-15T10:11:52Z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985B54708CDD48C6BA1B29C061A095F1</vt:lpwstr>
  </property>
</Properties>
</file>